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7C39F" w14:textId="3A201699" w:rsidR="009B0CA5" w:rsidRPr="009B0CA5" w:rsidRDefault="009B0CA5">
      <w:pPr>
        <w:rPr>
          <w:rFonts w:ascii="Copperplate" w:hAnsi="Copperplate"/>
          <w:color w:val="C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6944A2" wp14:editId="117AF01E">
            <wp:simplePos x="0" y="0"/>
            <wp:positionH relativeFrom="column">
              <wp:posOffset>4296410</wp:posOffset>
            </wp:positionH>
            <wp:positionV relativeFrom="paragraph">
              <wp:posOffset>14605</wp:posOffset>
            </wp:positionV>
            <wp:extent cx="736600" cy="736600"/>
            <wp:effectExtent l="0" t="0" r="0" b="0"/>
            <wp:wrapNone/>
            <wp:docPr id="9257083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08330" name="Immagine 9257083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pperplate Light" w:hAnsi="Copperplate Light"/>
          <w:b/>
          <w:bCs/>
          <w:noProof/>
          <w:color w:val="C00000"/>
        </w:rPr>
        <w:drawing>
          <wp:anchor distT="0" distB="0" distL="114300" distR="114300" simplePos="0" relativeHeight="251659264" behindDoc="1" locked="0" layoutInCell="1" allowOverlap="1" wp14:anchorId="345A6CB7" wp14:editId="466D5E7A">
            <wp:simplePos x="0" y="0"/>
            <wp:positionH relativeFrom="column">
              <wp:posOffset>740410</wp:posOffset>
            </wp:positionH>
            <wp:positionV relativeFrom="paragraph">
              <wp:posOffset>1905</wp:posOffset>
            </wp:positionV>
            <wp:extent cx="889000" cy="889000"/>
            <wp:effectExtent l="0" t="0" r="0" b="0"/>
            <wp:wrapNone/>
            <wp:docPr id="6630877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8773" name="Immagine 663087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 w:rsidRPr="009B0CA5">
        <w:rPr>
          <w:rFonts w:ascii="Copperplate" w:hAnsi="Copperplate"/>
          <w:color w:val="C00000"/>
        </w:rPr>
        <w:t>Arcidiocesi di Catania</w:t>
      </w:r>
    </w:p>
    <w:p w14:paraId="2958855A" w14:textId="77777777" w:rsidR="00F96102" w:rsidRPr="009B0CA5" w:rsidRDefault="009B0CA5" w:rsidP="009B0CA5">
      <w:pPr>
        <w:ind w:left="2124" w:firstLine="708"/>
        <w:rPr>
          <w:rFonts w:ascii="Copperplate Light" w:hAnsi="Copperplate Light"/>
          <w:color w:val="C00000"/>
        </w:rPr>
      </w:pPr>
      <w:r w:rsidRPr="009B0CA5">
        <w:rPr>
          <w:rFonts w:ascii="Copperplate Light" w:hAnsi="Copperplate Light"/>
          <w:color w:val="C00000"/>
        </w:rPr>
        <w:t xml:space="preserve">Ufficio Diocesano per </w:t>
      </w:r>
    </w:p>
    <w:p w14:paraId="44009853" w14:textId="77777777" w:rsidR="009B0CA5" w:rsidRPr="009B0CA5" w:rsidRDefault="009B0CA5" w:rsidP="009B0CA5">
      <w:pPr>
        <w:ind w:left="2124" w:firstLine="708"/>
        <w:rPr>
          <w:rFonts w:ascii="Copperplate Light" w:hAnsi="Copperplate Light"/>
          <w:i/>
          <w:iCs/>
          <w:color w:val="C00000"/>
        </w:rPr>
      </w:pPr>
      <w:r w:rsidRPr="009B0CA5">
        <w:rPr>
          <w:rFonts w:ascii="Copperplate Light" w:hAnsi="Copperplate Light"/>
          <w:i/>
          <w:iCs/>
          <w:color w:val="C00000"/>
        </w:rPr>
        <w:t>L'ECUMENISMO E IL DIALOGO</w:t>
      </w:r>
    </w:p>
    <w:p w14:paraId="65E07EB1" w14:textId="7A9F9BB4" w:rsidR="009B0CA5" w:rsidRDefault="009B0CA5" w:rsidP="009B0CA5">
      <w:pPr>
        <w:ind w:left="2124" w:firstLine="708"/>
        <w:rPr>
          <w:rFonts w:ascii="Copperplate Light" w:hAnsi="Copperplate Light"/>
          <w:i/>
          <w:iCs/>
          <w:color w:val="C00000"/>
        </w:rPr>
      </w:pPr>
      <w:r w:rsidRPr="009B0CA5">
        <w:rPr>
          <w:rFonts w:ascii="Copperplate Light" w:hAnsi="Copperplate Light"/>
          <w:i/>
          <w:iCs/>
          <w:color w:val="C00000"/>
        </w:rPr>
        <w:t>INTERRELIGIOSO</w:t>
      </w:r>
    </w:p>
    <w:p w14:paraId="38647431" w14:textId="77777777" w:rsidR="001A7B89" w:rsidRDefault="001A7B89" w:rsidP="009B0CA5">
      <w:pPr>
        <w:ind w:left="2124" w:firstLine="708"/>
        <w:rPr>
          <w:rFonts w:ascii="Copperplate Light" w:hAnsi="Copperplate Light"/>
          <w:i/>
          <w:iCs/>
          <w:color w:val="C00000"/>
        </w:rPr>
      </w:pPr>
    </w:p>
    <w:p w14:paraId="0AF5A942" w14:textId="77777777" w:rsidR="001A7B89" w:rsidRDefault="001A7B89" w:rsidP="00D5039A">
      <w:pPr>
        <w:rPr>
          <w:rFonts w:ascii="Copperplate Light" w:hAnsi="Copperplate Light"/>
          <w:i/>
          <w:iCs/>
          <w:color w:val="C00000"/>
        </w:rPr>
      </w:pPr>
    </w:p>
    <w:p w14:paraId="5D805302" w14:textId="77777777" w:rsidR="001A7B89" w:rsidRDefault="001A7B89" w:rsidP="009B0CA5">
      <w:pPr>
        <w:ind w:left="2124" w:firstLine="708"/>
        <w:rPr>
          <w:rFonts w:ascii="Copperplate Light" w:hAnsi="Copperplate Light"/>
          <w:i/>
          <w:iCs/>
          <w:color w:val="C00000"/>
        </w:rPr>
      </w:pPr>
    </w:p>
    <w:p w14:paraId="789DCDF0" w14:textId="77777777" w:rsidR="001A7B89" w:rsidRDefault="001A7B89" w:rsidP="009B0CA5">
      <w:pPr>
        <w:ind w:left="2124" w:firstLine="708"/>
        <w:rPr>
          <w:rFonts w:ascii="Copperplate Light" w:hAnsi="Copperplate Light"/>
          <w:i/>
          <w:iCs/>
          <w:color w:val="C00000"/>
        </w:rPr>
      </w:pPr>
    </w:p>
    <w:p w14:paraId="6A639ABB" w14:textId="77777777" w:rsidR="006150F9" w:rsidRPr="004C1814" w:rsidRDefault="006150F9" w:rsidP="006150F9">
      <w:pPr>
        <w:jc w:val="center"/>
        <w:rPr>
          <w:b/>
          <w:sz w:val="28"/>
          <w:szCs w:val="28"/>
        </w:rPr>
      </w:pPr>
      <w:r w:rsidRPr="004C1814">
        <w:rPr>
          <w:b/>
          <w:sz w:val="28"/>
          <w:szCs w:val="28"/>
        </w:rPr>
        <w:t xml:space="preserve">XXXV Giornata </w:t>
      </w:r>
    </w:p>
    <w:p w14:paraId="0A33EE2D" w14:textId="77777777" w:rsidR="006150F9" w:rsidRPr="004C1814" w:rsidRDefault="006150F9" w:rsidP="006150F9">
      <w:pPr>
        <w:jc w:val="center"/>
        <w:rPr>
          <w:b/>
          <w:sz w:val="28"/>
          <w:szCs w:val="28"/>
        </w:rPr>
      </w:pPr>
      <w:r w:rsidRPr="004C1814">
        <w:rPr>
          <w:b/>
          <w:sz w:val="28"/>
          <w:szCs w:val="28"/>
        </w:rPr>
        <w:t xml:space="preserve">per l’approfondimento e lo sviluppo del dialogo tra cattolici ed ebrei </w:t>
      </w:r>
    </w:p>
    <w:p w14:paraId="0544D997" w14:textId="77777777" w:rsidR="006150F9" w:rsidRDefault="006150F9" w:rsidP="006150F9">
      <w:pPr>
        <w:jc w:val="center"/>
        <w:rPr>
          <w:b/>
          <w:sz w:val="28"/>
          <w:szCs w:val="28"/>
        </w:rPr>
      </w:pPr>
      <w:r w:rsidRPr="004C1814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</w:t>
      </w:r>
      <w:r w:rsidRPr="004C1814">
        <w:rPr>
          <w:b/>
          <w:sz w:val="28"/>
          <w:szCs w:val="28"/>
        </w:rPr>
        <w:t xml:space="preserve"> gennaio 2024</w:t>
      </w:r>
    </w:p>
    <w:p w14:paraId="3D5C33E6" w14:textId="77777777" w:rsidR="006150F9" w:rsidRDefault="006150F9" w:rsidP="006150F9">
      <w:pPr>
        <w:jc w:val="center"/>
        <w:rPr>
          <w:b/>
        </w:rPr>
      </w:pPr>
    </w:p>
    <w:p w14:paraId="153FC152" w14:textId="77777777" w:rsidR="006150F9" w:rsidRPr="00A70F94" w:rsidRDefault="006150F9" w:rsidP="006150F9">
      <w:pPr>
        <w:jc w:val="center"/>
        <w:rPr>
          <w:b/>
          <w:i/>
        </w:rPr>
      </w:pPr>
      <w:r w:rsidRPr="00FB28AB">
        <w:rPr>
          <w:b/>
          <w:i/>
          <w:color w:val="C00000"/>
        </w:rPr>
        <w:t>OLTRE LE PASSIONI TRISTI, CREDENTI CHE CONTAGIANO SPERANZA</w:t>
      </w:r>
    </w:p>
    <w:p w14:paraId="49E81432" w14:textId="77777777" w:rsidR="006150F9" w:rsidRDefault="006150F9" w:rsidP="006150F9">
      <w:pPr>
        <w:jc w:val="center"/>
        <w:rPr>
          <w:b/>
        </w:rPr>
      </w:pPr>
    </w:p>
    <w:p w14:paraId="675B9ED9" w14:textId="77777777" w:rsidR="006150F9" w:rsidRDefault="006150F9" w:rsidP="006150F9">
      <w:pPr>
        <w:jc w:val="center"/>
        <w:rPr>
          <w:b/>
          <w:i/>
          <w:sz w:val="26"/>
          <w:szCs w:val="26"/>
        </w:rPr>
      </w:pPr>
      <w:r w:rsidRPr="004C1814">
        <w:rPr>
          <w:b/>
          <w:i/>
          <w:sz w:val="26"/>
          <w:szCs w:val="26"/>
        </w:rPr>
        <w:t>Comunicato stampa</w:t>
      </w:r>
    </w:p>
    <w:p w14:paraId="40E9DF1F" w14:textId="77777777" w:rsidR="006150F9" w:rsidRDefault="006150F9" w:rsidP="006150F9"/>
    <w:p w14:paraId="67217E81" w14:textId="77777777" w:rsidR="006150F9" w:rsidRDefault="006150F9" w:rsidP="006150F9">
      <w:pPr>
        <w:jc w:val="both"/>
      </w:pPr>
      <w:r w:rsidRPr="000F74C4">
        <w:t>Le parole che Dio rivolge al profeta Ezechiele</w:t>
      </w:r>
      <w:r>
        <w:t xml:space="preserve"> – “</w:t>
      </w:r>
      <w:r w:rsidRPr="00FB28AB">
        <w:rPr>
          <w:color w:val="C00000"/>
        </w:rPr>
        <w:t>Figlio dell’uomo, potranno queste ossa rivivere?</w:t>
      </w:r>
      <w:r>
        <w:t>” (Ez 37, 3</w:t>
      </w:r>
      <w:r w:rsidRPr="004C1814">
        <w:t>)</w:t>
      </w:r>
      <w:r>
        <w:t xml:space="preserve"> – sono alla base della riflessione che il prossimo </w:t>
      </w:r>
      <w:r w:rsidRPr="000F74C4">
        <w:rPr>
          <w:b/>
          <w:i/>
        </w:rPr>
        <w:t>giovedì 18 gennaio 2024</w:t>
      </w:r>
      <w:r>
        <w:t xml:space="preserve"> vedrà impegnata la Comunità diocesana catanese ad approfondire e sviluppare il dialogo con gli ebrei e preludono all’</w:t>
      </w:r>
      <w:r w:rsidRPr="00FB28AB">
        <w:rPr>
          <w:color w:val="C00000"/>
        </w:rPr>
        <w:t xml:space="preserve">annuncio di rinascita </w:t>
      </w:r>
      <w:r>
        <w:t>del successivo versetto 5: “Ecco, io faccio entrare in voi lo spirito e rivivrete” (Ez. 37, 5).</w:t>
      </w:r>
    </w:p>
    <w:p w14:paraId="0AFEF754" w14:textId="77777777" w:rsidR="006150F9" w:rsidRDefault="006150F9" w:rsidP="006150F9">
      <w:pPr>
        <w:jc w:val="both"/>
      </w:pPr>
      <w:r>
        <w:t xml:space="preserve">Tutto il brano di Ezechiele (37, 1 – 14), condiviso tra cattolici ed ebrei, vuole </w:t>
      </w:r>
      <w:r w:rsidRPr="00770D63">
        <w:t xml:space="preserve">avviare e sostenere, nei differenti contesti, processi di dialogo con le realtà ebraiche e di </w:t>
      </w:r>
      <w:r w:rsidRPr="00340BD0">
        <w:rPr>
          <w:color w:val="C00000"/>
        </w:rPr>
        <w:t>riscoperta delle radici ebraiche della e nella fede cristiana</w:t>
      </w:r>
      <w:r>
        <w:t xml:space="preserve">. </w:t>
      </w:r>
    </w:p>
    <w:p w14:paraId="72630A89" w14:textId="77777777" w:rsidR="006150F9" w:rsidRDefault="006150F9" w:rsidP="006150F9">
      <w:pPr>
        <w:jc w:val="both"/>
      </w:pPr>
      <w:r>
        <w:t xml:space="preserve">Il brano di Ezechiele evoca l’immagine di Dio Creatore che prolunga nel </w:t>
      </w:r>
      <w:r w:rsidRPr="00340BD0">
        <w:t>tempo</w:t>
      </w:r>
      <w:r w:rsidRPr="00340BD0">
        <w:rPr>
          <w:color w:val="C00000"/>
        </w:rPr>
        <w:t xml:space="preserve"> il momento delle origini</w:t>
      </w:r>
      <w:r>
        <w:t xml:space="preserve">, perché </w:t>
      </w:r>
      <w:r w:rsidRPr="00340BD0">
        <w:rPr>
          <w:color w:val="C00000"/>
        </w:rPr>
        <w:t>abitato dalla presenza efficace di Dio</w:t>
      </w:r>
      <w:r>
        <w:t xml:space="preserve"> che interviene grazie al suo Spirito, e attesta una fede che va oltre l’esperienza dello scoraggiamento e della morte.</w:t>
      </w:r>
    </w:p>
    <w:p w14:paraId="5C980C60" w14:textId="77777777" w:rsidR="006150F9" w:rsidRDefault="006150F9" w:rsidP="006150F9">
      <w:pPr>
        <w:jc w:val="both"/>
      </w:pPr>
      <w:r>
        <w:t>Immersa nel Cammino sinodale, la Comunità cristiana è invitata a ritrovare nella profezia di Ezechiele l’</w:t>
      </w:r>
      <w:r w:rsidRPr="00340BD0">
        <w:rPr>
          <w:color w:val="C00000"/>
        </w:rPr>
        <w:t>icona di Emmaus</w:t>
      </w:r>
      <w:r>
        <w:t xml:space="preserve">, in cui Gesù Risorto risveglia alla vita i suoi discepoli, rigenera in loro la speranza e li sollecita ad una continua conversione del cuore nel rapporto con Dio, con l’umanità, con la terra: </w:t>
      </w:r>
      <w:r w:rsidRPr="00C23124">
        <w:t xml:space="preserve">solo così possiamo sperare in un </w:t>
      </w:r>
      <w:r w:rsidRPr="00340BD0">
        <w:rPr>
          <w:color w:val="C00000"/>
        </w:rPr>
        <w:t>mondo in pace, riconciliato, giusto, rispettoso del creato.</w:t>
      </w:r>
    </w:p>
    <w:p w14:paraId="501F9A36" w14:textId="77777777" w:rsidR="006150F9" w:rsidRDefault="006150F9" w:rsidP="006150F9">
      <w:pPr>
        <w:jc w:val="both"/>
      </w:pPr>
      <w:r>
        <w:t xml:space="preserve">Tutta la fede biblica ricorda che siamo continuamente </w:t>
      </w:r>
      <w:r w:rsidRPr="00340BD0">
        <w:rPr>
          <w:color w:val="C00000"/>
        </w:rPr>
        <w:t>rinnovati da Dio</w:t>
      </w:r>
      <w:r>
        <w:t xml:space="preserve"> e che la speranza dell’uomo poggia innanzitutto </w:t>
      </w:r>
      <w:r w:rsidRPr="008A47CB">
        <w:t>su Dio che è fedele alle sue promesse, sul Dio Creatore che ha fatto alleanza con l’uomo e con il popolo.</w:t>
      </w:r>
      <w:r>
        <w:t xml:space="preserve"> </w:t>
      </w:r>
    </w:p>
    <w:p w14:paraId="676BF390" w14:textId="77777777" w:rsidR="006150F9" w:rsidRDefault="006150F9" w:rsidP="006150F9">
      <w:pPr>
        <w:jc w:val="both"/>
      </w:pPr>
      <w:r>
        <w:t xml:space="preserve">Come credenti </w:t>
      </w:r>
      <w:r w:rsidRPr="006D7877">
        <w:t>desideriamo collaborare con tutti col</w:t>
      </w:r>
      <w:r>
        <w:t>oro che, seguendo le “</w:t>
      </w:r>
      <w:r w:rsidRPr="00340BD0">
        <w:rPr>
          <w:color w:val="C00000"/>
        </w:rPr>
        <w:t>aspirazioni più segrete del cuore umano</w:t>
      </w:r>
      <w:r w:rsidRPr="006D7877">
        <w:t>”</w:t>
      </w:r>
      <w:r>
        <w:t xml:space="preserve"> (Concilio, GS 21)</w:t>
      </w:r>
      <w:r w:rsidRPr="006D7877">
        <w:t>, contribuisco</w:t>
      </w:r>
      <w:r>
        <w:t>no a far nascere un mondo nuovo e</w:t>
      </w:r>
      <w:r w:rsidRPr="006D7877">
        <w:t xml:space="preserve"> desideriamo offrire il nostro servizio a tutti per far sbocciare il Regno, rigenerando speranza, fiducia e coraggio.</w:t>
      </w:r>
    </w:p>
    <w:p w14:paraId="336BD55F" w14:textId="77777777" w:rsidR="006150F9" w:rsidRPr="006D7877" w:rsidRDefault="006150F9" w:rsidP="006150F9">
      <w:pPr>
        <w:jc w:val="both"/>
      </w:pPr>
      <w:r w:rsidRPr="006D7877">
        <w:t>Nella Giornata per l’approfondimento e lo sviluppo del dialogo tra cattolici ed ebrei</w:t>
      </w:r>
      <w:r>
        <w:t xml:space="preserve"> auspichiamo una </w:t>
      </w:r>
      <w:r w:rsidRPr="00340BD0">
        <w:rPr>
          <w:color w:val="C00000"/>
        </w:rPr>
        <w:t>rinnovata passione per la Scrittura</w:t>
      </w:r>
      <w:r w:rsidRPr="006D7877">
        <w:t xml:space="preserve">, certi che proprio le sue pagine possono </w:t>
      </w:r>
      <w:r w:rsidRPr="00340BD0">
        <w:rPr>
          <w:color w:val="C00000"/>
        </w:rPr>
        <w:t>rigenerare in noi “passioni felici”, aiutarci a sostenere l’umano che è comune, contagiare speranza</w:t>
      </w:r>
      <w:r w:rsidRPr="006D7877">
        <w:t>.</w:t>
      </w:r>
    </w:p>
    <w:p w14:paraId="4AE5733B" w14:textId="77777777" w:rsidR="006150F9" w:rsidRDefault="006150F9" w:rsidP="006150F9"/>
    <w:p w14:paraId="5F82707A" w14:textId="77777777" w:rsidR="006150F9" w:rsidRPr="002E4074" w:rsidRDefault="006150F9" w:rsidP="006150F9">
      <w:pPr>
        <w:jc w:val="right"/>
        <w:rPr>
          <w:b/>
          <w:i/>
        </w:rPr>
      </w:pPr>
      <w:r w:rsidRPr="002E4074">
        <w:rPr>
          <w:b/>
          <w:i/>
        </w:rPr>
        <w:t>Ufficio Diocesano per l’Ecumenismo e il Dialogo interreligioso</w:t>
      </w:r>
    </w:p>
    <w:p w14:paraId="2FE10874" w14:textId="7C25B0DE" w:rsidR="00930566" w:rsidRPr="001A7B89" w:rsidRDefault="00930566" w:rsidP="00930566">
      <w:pPr>
        <w:rPr>
          <w:rFonts w:ascii="Copperplate Light" w:hAnsi="Copperplate Light"/>
          <w:color w:val="C00000"/>
        </w:rPr>
      </w:pPr>
    </w:p>
    <w:sectPr w:rsidR="00930566" w:rsidRPr="001A7B89" w:rsidSect="0062792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Copperplate Light">
    <w:altName w:val="COPPERPLATE LIGHT"/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80"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CA5"/>
    <w:rsid w:val="00011274"/>
    <w:rsid w:val="00021864"/>
    <w:rsid w:val="00077D5A"/>
    <w:rsid w:val="00081AFB"/>
    <w:rsid w:val="001141C6"/>
    <w:rsid w:val="00124CE3"/>
    <w:rsid w:val="001A7B89"/>
    <w:rsid w:val="001B446A"/>
    <w:rsid w:val="001E3891"/>
    <w:rsid w:val="0032730F"/>
    <w:rsid w:val="00347468"/>
    <w:rsid w:val="00415B5F"/>
    <w:rsid w:val="004B0AF2"/>
    <w:rsid w:val="00513D79"/>
    <w:rsid w:val="00561EFE"/>
    <w:rsid w:val="00596763"/>
    <w:rsid w:val="006150F9"/>
    <w:rsid w:val="0062792B"/>
    <w:rsid w:val="006D47B3"/>
    <w:rsid w:val="00780266"/>
    <w:rsid w:val="0089236B"/>
    <w:rsid w:val="008A68CE"/>
    <w:rsid w:val="00930566"/>
    <w:rsid w:val="009423A5"/>
    <w:rsid w:val="009B0CA5"/>
    <w:rsid w:val="009E42F5"/>
    <w:rsid w:val="00A57D34"/>
    <w:rsid w:val="00B53A5B"/>
    <w:rsid w:val="00B53C0E"/>
    <w:rsid w:val="00B70C6C"/>
    <w:rsid w:val="00BB33CD"/>
    <w:rsid w:val="00C00263"/>
    <w:rsid w:val="00D5039A"/>
    <w:rsid w:val="00DF1D7C"/>
    <w:rsid w:val="00E16FDC"/>
    <w:rsid w:val="00E82C68"/>
    <w:rsid w:val="00EB528A"/>
    <w:rsid w:val="00F7176C"/>
    <w:rsid w:val="00F96102"/>
    <w:rsid w:val="00FF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F6375"/>
  <w14:defaultImageDpi w14:val="32767"/>
  <w15:chartTrackingRefBased/>
  <w15:docId w15:val="{22F1C343-4581-4044-919D-B7ACA21C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5039A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B70C6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4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Barbagallo</dc:creator>
  <cp:keywords/>
  <dc:description/>
  <cp:lastModifiedBy>Antonino De Maria</cp:lastModifiedBy>
  <cp:revision>2</cp:revision>
  <cp:lastPrinted>2023-09-06T09:01:00Z</cp:lastPrinted>
  <dcterms:created xsi:type="dcterms:W3CDTF">2024-01-10T19:54:00Z</dcterms:created>
  <dcterms:modified xsi:type="dcterms:W3CDTF">2024-01-10T19:54:00Z</dcterms:modified>
</cp:coreProperties>
</file>